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7D" w:rsidRPr="00FD7B41" w:rsidRDefault="0051697D" w:rsidP="0051697D">
      <w:pPr>
        <w:spacing w:line="600" w:lineRule="exact"/>
        <w:contextualSpacing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bookmarkStart w:id="0" w:name="_GoBack"/>
      <w:bookmarkEnd w:id="0"/>
      <w:r w:rsidRPr="00FD7B41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鹤山市公共信用信息管理系统</w:t>
      </w:r>
    </w:p>
    <w:p w:rsidR="0051697D" w:rsidRDefault="0051697D" w:rsidP="0051697D">
      <w:pPr>
        <w:spacing w:line="600" w:lineRule="exact"/>
        <w:contextualSpacing/>
        <w:jc w:val="center"/>
        <w:rPr>
          <w:rFonts w:ascii="方正小标宋_GBK" w:eastAsia="方正小标宋_GBK" w:hAnsi="方正小标宋_GBK" w:cs="方正小标宋简体"/>
          <w:sz w:val="44"/>
          <w:szCs w:val="44"/>
        </w:rPr>
      </w:pPr>
      <w:r w:rsidRPr="00FD7B41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异议信息协查函</w:t>
      </w:r>
    </w:p>
    <w:p w:rsidR="00C21730" w:rsidRDefault="00C21730" w:rsidP="0051697D">
      <w:pPr>
        <w:spacing w:line="600" w:lineRule="exact"/>
        <w:contextualSpacing/>
        <w:rPr>
          <w:rFonts w:ascii="仿宋_GB2312" w:eastAsia="仿宋_GB2312" w:hAnsi="方正仿宋_GBK" w:cs="Arial"/>
          <w:sz w:val="32"/>
          <w:szCs w:val="32"/>
        </w:rPr>
      </w:pPr>
    </w:p>
    <w:p w:rsidR="0051697D" w:rsidRPr="00793CA9" w:rsidRDefault="0051697D" w:rsidP="00B71CE2">
      <w:pPr>
        <w:adjustRightInd w:val="0"/>
        <w:snapToGrid w:val="0"/>
        <w:spacing w:line="360" w:lineRule="auto"/>
        <w:rPr>
          <w:rFonts w:ascii="仿宋_GB2312" w:eastAsia="仿宋_GB2312" w:hAnsi="方正仿宋_GBK" w:cs="方正仿宋简体"/>
          <w:sz w:val="32"/>
          <w:szCs w:val="32"/>
        </w:rPr>
      </w:pP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（信息提供单位）：</w:t>
      </w:r>
    </w:p>
    <w:p w:rsidR="0051697D" w:rsidRPr="00793CA9" w:rsidRDefault="0051697D" w:rsidP="00B71CE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方正仿宋_GBK" w:cs="方正仿宋简体"/>
          <w:bCs/>
          <w:sz w:val="32"/>
          <w:szCs w:val="32"/>
        </w:rPr>
      </w:pP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年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月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日，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（信息主体）对你单位提供的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信息提出异议申请。根据</w:t>
      </w:r>
      <w:r w:rsidR="00C21730">
        <w:rPr>
          <w:rFonts w:ascii="仿宋_GB2312" w:eastAsia="仿宋_GB2312" w:hAnsi="方正仿宋_GBK" w:cs="方正仿宋简体" w:hint="eastAsia"/>
          <w:sz w:val="32"/>
          <w:szCs w:val="32"/>
        </w:rPr>
        <w:t>广东省和江门市公共信用信息管理系统异议信息处理工作指引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，我们已受理该异议申请并完成市信用平台核查，现请你们协助开展核查，并于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年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月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日前反馈异议信息处理表等相关内容。</w:t>
      </w:r>
      <w:r w:rsidRPr="00793CA9">
        <w:rPr>
          <w:rFonts w:ascii="仿宋_GB2312" w:eastAsia="仿宋_GB2312" w:hAnsi="方正仿宋_GBK" w:cs="方正仿宋简体" w:hint="eastAsia"/>
          <w:bCs/>
          <w:kern w:val="0"/>
          <w:sz w:val="32"/>
          <w:szCs w:val="32"/>
        </w:rPr>
        <w:t>情况复杂的，经单位负责人批准后核查期限可延长至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年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月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日</w:t>
      </w:r>
      <w:r w:rsidRPr="00793CA9">
        <w:rPr>
          <w:rFonts w:ascii="仿宋_GB2312" w:eastAsia="仿宋_GB2312" w:hAnsi="方正仿宋_GBK" w:cs="方正仿宋简体" w:hint="eastAsia"/>
          <w:bCs/>
          <w:kern w:val="0"/>
          <w:sz w:val="32"/>
          <w:szCs w:val="32"/>
        </w:rPr>
        <w:t>，请填写处理表中的延长核查期限原因后反馈给我们</w:t>
      </w:r>
      <w:r w:rsidRPr="00793CA9">
        <w:rPr>
          <w:rFonts w:ascii="仿宋_GB2312" w:eastAsia="仿宋_GB2312" w:hAnsi="方正仿宋_GBK" w:cs="方正仿宋简体" w:hint="eastAsia"/>
          <w:bCs/>
          <w:sz w:val="32"/>
          <w:szCs w:val="32"/>
        </w:rPr>
        <w:t>。感谢支持。</w:t>
      </w:r>
    </w:p>
    <w:p w:rsidR="0051697D" w:rsidRPr="00793CA9" w:rsidRDefault="0051697D" w:rsidP="00B71CE2">
      <w:pPr>
        <w:adjustRightInd w:val="0"/>
        <w:snapToGrid w:val="0"/>
        <w:spacing w:line="360" w:lineRule="auto"/>
        <w:ind w:firstLine="630"/>
        <w:rPr>
          <w:rFonts w:ascii="仿宋_GB2312" w:eastAsia="仿宋_GB2312" w:hAnsi="方正仿宋_GBK" w:cs="方正仿宋简体"/>
          <w:bCs/>
          <w:sz w:val="32"/>
          <w:szCs w:val="32"/>
        </w:rPr>
      </w:pPr>
    </w:p>
    <w:p w:rsidR="0051697D" w:rsidRPr="00793CA9" w:rsidRDefault="0051697D" w:rsidP="00B71CE2">
      <w:pPr>
        <w:adjustRightInd w:val="0"/>
        <w:snapToGrid w:val="0"/>
        <w:spacing w:line="360" w:lineRule="auto"/>
        <w:ind w:firstLine="630"/>
        <w:rPr>
          <w:rFonts w:ascii="仿宋_GB2312" w:eastAsia="仿宋_GB2312" w:hAnsi="方正仿宋_GBK" w:cs="方正仿宋简体"/>
          <w:bCs/>
          <w:sz w:val="32"/>
          <w:szCs w:val="32"/>
        </w:rPr>
      </w:pPr>
      <w:r w:rsidRPr="00793CA9">
        <w:rPr>
          <w:rFonts w:ascii="仿宋_GB2312" w:eastAsia="仿宋_GB2312" w:hAnsi="方正仿宋_GBK" w:cs="方正仿宋简体" w:hint="eastAsia"/>
          <w:bCs/>
          <w:sz w:val="32"/>
          <w:szCs w:val="32"/>
        </w:rPr>
        <w:t>附件：异议信息处理表及相关证明材料</w:t>
      </w:r>
    </w:p>
    <w:p w:rsidR="0051697D" w:rsidRDefault="0051697D" w:rsidP="0051697D">
      <w:pPr>
        <w:spacing w:line="600" w:lineRule="exact"/>
        <w:contextualSpacing/>
        <w:rPr>
          <w:rFonts w:ascii="仿宋_GB2312" w:eastAsia="仿宋_GB2312" w:hAnsi="方正仿宋_GBK" w:cs="方正仿宋简体"/>
          <w:bCs/>
          <w:sz w:val="32"/>
          <w:szCs w:val="32"/>
        </w:rPr>
      </w:pPr>
    </w:p>
    <w:p w:rsidR="0051697D" w:rsidRPr="00793CA9" w:rsidRDefault="0051697D" w:rsidP="0051697D">
      <w:pPr>
        <w:spacing w:line="600" w:lineRule="exact"/>
        <w:contextualSpacing/>
        <w:rPr>
          <w:rFonts w:ascii="仿宋_GB2312" w:eastAsia="仿宋_GB2312" w:hAnsi="方正仿宋_GBK" w:cs="方正仿宋简体"/>
          <w:bCs/>
          <w:sz w:val="32"/>
          <w:szCs w:val="32"/>
        </w:rPr>
      </w:pPr>
    </w:p>
    <w:p w:rsidR="0051697D" w:rsidRPr="00793CA9" w:rsidRDefault="0051697D" w:rsidP="0051697D">
      <w:pPr>
        <w:spacing w:line="600" w:lineRule="exact"/>
        <w:ind w:firstLineChars="1700" w:firstLine="5440"/>
        <w:contextualSpacing/>
        <w:rPr>
          <w:rFonts w:ascii="仿宋_GB2312" w:eastAsia="仿宋_GB2312" w:hAnsi="方正仿宋_GBK" w:cs="方正仿宋简体"/>
          <w:sz w:val="32"/>
          <w:szCs w:val="32"/>
        </w:rPr>
      </w:pPr>
      <w:r>
        <w:rPr>
          <w:rFonts w:ascii="仿宋_GB2312" w:eastAsia="仿宋_GB2312" w:hAnsi="方正仿宋_GBK" w:cs="方正仿宋简体" w:hint="eastAsia"/>
          <w:sz w:val="32"/>
          <w:szCs w:val="32"/>
        </w:rPr>
        <w:t>鹤山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市信用办</w:t>
      </w:r>
    </w:p>
    <w:p w:rsidR="0051697D" w:rsidRPr="00793CA9" w:rsidRDefault="0051697D" w:rsidP="0051697D">
      <w:pPr>
        <w:spacing w:line="600" w:lineRule="exact"/>
        <w:ind w:firstLineChars="1400" w:firstLine="4480"/>
        <w:contextualSpacing/>
        <w:rPr>
          <w:rFonts w:ascii="仿宋_GB2312" w:eastAsia="仿宋_GB2312" w:hAnsi="方正仿宋_GBK" w:cs="方正仿宋简体"/>
          <w:sz w:val="32"/>
          <w:szCs w:val="32"/>
        </w:rPr>
      </w:pPr>
      <w:r w:rsidRPr="00793CA9">
        <w:rPr>
          <w:rFonts w:ascii="仿宋_GB2312" w:eastAsia="仿宋_GB2312" w:hAnsi="方正仿宋_GBK" w:cs="Arial" w:hint="eastAsia"/>
          <w:sz w:val="32"/>
          <w:szCs w:val="32"/>
        </w:rPr>
        <w:t>××××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年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月</w:t>
      </w:r>
      <w:r w:rsidRPr="00793CA9">
        <w:rPr>
          <w:rFonts w:ascii="仿宋_GB2312" w:eastAsia="仿宋_GB2312" w:hAnsi="方正仿宋_GBK" w:cs="Arial" w:hint="eastAsia"/>
          <w:sz w:val="32"/>
          <w:szCs w:val="32"/>
        </w:rPr>
        <w:t>××</w:t>
      </w:r>
      <w:r w:rsidRPr="00793CA9">
        <w:rPr>
          <w:rFonts w:ascii="仿宋_GB2312" w:eastAsia="仿宋_GB2312" w:hAnsi="方正仿宋_GBK" w:cs="方正仿宋简体" w:hint="eastAsia"/>
          <w:sz w:val="32"/>
          <w:szCs w:val="32"/>
        </w:rPr>
        <w:t>日</w:t>
      </w:r>
    </w:p>
    <w:p w:rsidR="0051697D" w:rsidRPr="00793CA9" w:rsidRDefault="0051697D" w:rsidP="0051697D">
      <w:pPr>
        <w:spacing w:line="600" w:lineRule="exact"/>
        <w:contextualSpacing/>
        <w:rPr>
          <w:rFonts w:ascii="仿宋_GB2312" w:eastAsia="仿宋_GB2312" w:hAnsi="方正仿宋_GBK" w:cs="方正仿宋简体"/>
          <w:sz w:val="32"/>
          <w:szCs w:val="32"/>
        </w:rPr>
      </w:pPr>
    </w:p>
    <w:p w:rsidR="00833627" w:rsidRPr="0051697D" w:rsidRDefault="00833627"/>
    <w:sectPr w:rsidR="00833627" w:rsidRPr="0051697D" w:rsidSect="00EE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7D"/>
    <w:rsid w:val="00347A0D"/>
    <w:rsid w:val="0051697D"/>
    <w:rsid w:val="00777150"/>
    <w:rsid w:val="00833627"/>
    <w:rsid w:val="00A95EEB"/>
    <w:rsid w:val="00B71CE2"/>
    <w:rsid w:val="00B74450"/>
    <w:rsid w:val="00C21730"/>
    <w:rsid w:val="00EE0337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JS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邝耀宗</dc:creator>
  <cp:keywords/>
  <dc:description/>
  <cp:lastModifiedBy>邝耀宗</cp:lastModifiedBy>
  <cp:revision>2</cp:revision>
  <dcterms:created xsi:type="dcterms:W3CDTF">2018-10-29T01:02:00Z</dcterms:created>
  <dcterms:modified xsi:type="dcterms:W3CDTF">2018-10-29T01:02:00Z</dcterms:modified>
</cp:coreProperties>
</file>